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B7A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90B7A">
        <w:rPr>
          <w:rFonts w:ascii="Times New Roman" w:hAnsi="Times New Roman" w:cs="Times New Roman"/>
          <w:sz w:val="34"/>
          <w:szCs w:val="34"/>
        </w:rPr>
        <w:t>Standard on Auditing (SA) 800 Special Considerations—Audits of Financial Statements Prepared in Accordance with Special Purpose Frameworks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0B7A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90B7A">
        <w:rPr>
          <w:rFonts w:ascii="Times New Roman" w:hAnsi="Times New Roman" w:cs="Times New Roman"/>
          <w:b/>
        </w:rPr>
        <w:t>Scope of this SA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1. The Standards on Auditing (SAs) in the 100-700 series apply to an audit of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financial statements. This SA deals with special considerations in the application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of those SAs to an audit of financial statements prepared in accordance with a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special purpose framework.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2. This SA is written in the context of a complete set of financial statements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 xml:space="preserve">prepared in accordance with a special purpose framework. SA </w:t>
      </w:r>
      <w:proofErr w:type="gramStart"/>
      <w:r w:rsidRPr="00690B7A">
        <w:rPr>
          <w:rFonts w:ascii="Times New Roman" w:hAnsi="Times New Roman" w:cs="Times New Roman"/>
          <w:sz w:val="20"/>
          <w:szCs w:val="20"/>
        </w:rPr>
        <w:t>805,</w:t>
      </w:r>
      <w:proofErr w:type="gramEnd"/>
      <w:r w:rsidRPr="00690B7A">
        <w:rPr>
          <w:rFonts w:ascii="Times New Roman" w:hAnsi="Times New Roman" w:cs="Times New Roman"/>
          <w:sz w:val="20"/>
          <w:szCs w:val="20"/>
        </w:rPr>
        <w:t xml:space="preserve"> deals with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special considerations relevant to an audit of a single financial statement or of a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specific element, account or item of a financial statement.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3. This SA does not override the requirements of the other SAs; nor does it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purport to deal with all special considerations that may be relevant in the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circumstances of the engagement.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90B7A">
        <w:rPr>
          <w:rFonts w:ascii="Times New Roman" w:hAnsi="Times New Roman" w:cs="Times New Roman"/>
          <w:b/>
        </w:rPr>
        <w:t>Effective Date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4. This SA is effective for audits of financial statements for periods beginning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on or after April 1, 2011.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90B7A">
        <w:rPr>
          <w:rFonts w:ascii="Times New Roman" w:hAnsi="Times New Roman" w:cs="Times New Roman"/>
          <w:b/>
        </w:rPr>
        <w:t>Objective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5. The objective of the auditor, when applying SAs in an audit of financial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statements prepared in accordance with a special purpose framework, is to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address appropriately the special considerations that are relevant to: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(a) The acceptance of the engagement;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(b) The planning and performance of that engagement; and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(c) Forming an opinion and reporting on the financial statements.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90B7A">
        <w:rPr>
          <w:rFonts w:ascii="Times New Roman" w:hAnsi="Times New Roman" w:cs="Times New Roman"/>
          <w:b/>
        </w:rPr>
        <w:t>Definitions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6. For purposes of the SAs, the following terms have the meanings attributed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below: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(a) Special purpose financial statements – Financial statements prepared in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accordance with a special purpose framework. (Ref: Para. A4)</w:t>
      </w:r>
    </w:p>
    <w:p w:rsidR="00DB75C0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(b) Special purpose framework – A financial reporting framework designed to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meet the financial information needs of specific users. The financial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reporting framework may be a fair presentation framework or a compliance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framework3. (Ref: Para. A1-A4)</w:t>
      </w:r>
    </w:p>
    <w:p w:rsidR="005D393D" w:rsidRPr="005D393D" w:rsidRDefault="005D393D" w:rsidP="005D39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D393D">
        <w:rPr>
          <w:rFonts w:ascii="Times New Roman" w:hAnsi="Times New Roman" w:cs="Times New Roman"/>
          <w:b/>
          <w:i/>
          <w:sz w:val="20"/>
          <w:szCs w:val="20"/>
        </w:rPr>
        <w:t>Special Purpose Frameworks (Ref: Para. 6)</w:t>
      </w:r>
    </w:p>
    <w:p w:rsidR="005D393D" w:rsidRPr="00690B7A" w:rsidRDefault="005D393D" w:rsidP="005D39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A1. Examples of special purpose frameworks are:</w:t>
      </w:r>
    </w:p>
    <w:p w:rsidR="005D393D" w:rsidRPr="00690B7A" w:rsidRDefault="005D393D" w:rsidP="005D393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</w:t>
      </w:r>
      <w:r w:rsidRPr="00690B7A">
        <w:rPr>
          <w:rFonts w:ascii="Times New Roman" w:hAnsi="Times New Roman" w:cs="Times New Roman"/>
          <w:sz w:val="20"/>
          <w:szCs w:val="20"/>
        </w:rPr>
        <w:t>The cash receipts and disbursements basis of accounting for cash flow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information that an entity may be requested to prepare for creditors;</w:t>
      </w:r>
    </w:p>
    <w:p w:rsidR="005D393D" w:rsidRPr="00690B7A" w:rsidRDefault="005D393D" w:rsidP="005D393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</w:t>
      </w:r>
      <w:r w:rsidRPr="00690B7A">
        <w:rPr>
          <w:rFonts w:ascii="Times New Roman" w:hAnsi="Times New Roman" w:cs="Times New Roman"/>
          <w:sz w:val="20"/>
          <w:szCs w:val="20"/>
        </w:rPr>
        <w:t>The financial reporting provisions established by a regulator to meet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requirements of that regulator; or</w:t>
      </w:r>
    </w:p>
    <w:p w:rsidR="005D393D" w:rsidRPr="00690B7A" w:rsidRDefault="005D393D" w:rsidP="005D393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690B7A">
        <w:rPr>
          <w:rFonts w:ascii="Times New Roman" w:hAnsi="Times New Roman" w:cs="Times New Roman"/>
          <w:sz w:val="20"/>
          <w:szCs w:val="20"/>
        </w:rPr>
        <w:t>The financial reporting provisions of a contract, such as a bond indenture,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loan agreement, or a project grant.</w:t>
      </w:r>
    </w:p>
    <w:p w:rsidR="005D393D" w:rsidRPr="00690B7A" w:rsidRDefault="005D393D" w:rsidP="005D39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A2. There may be circumstances where a special purpose framework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based on a financial reporting framework established by an authorised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recognised standards setting organization or by law or regulation, but does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comply with all the requirements of that framework. An example is a contract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requires financial statements to be prepared in accordance with most, but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all, of the Financial Reporting Standards of Jurisdiction X. When this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acceptable in the circumstances of the engagement, it is inappropriate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description of the applicable financial reporting framework in the special purpose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financial statements to imply full compliance with the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framework established by the authorised or recognized standards setting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organization or by law or regulation. In the above example of the contract, the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description of the applicable financial reporting framework may refer to the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financial reporting provisions of the contract, rather than make any reference to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the Financial Reporting Standards of Jurisdiction X.</w:t>
      </w:r>
    </w:p>
    <w:p w:rsidR="005D393D" w:rsidRPr="00690B7A" w:rsidRDefault="005D393D" w:rsidP="005D39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A3. In the circumstances described in paragraph A2, the special purpose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framework may not be a fair presentation framework even if the financial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reporting framework on which it is based is a fair presentation framework. This is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because the special purpose framework may not comply with all the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requirements of the financial reporting framework established by the authorized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or recognized standards setting organization or by law or regulation that are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necessary to achieve fair presentation of the financial statements.</w:t>
      </w:r>
    </w:p>
    <w:p w:rsidR="005D393D" w:rsidRPr="00690B7A" w:rsidRDefault="005D393D" w:rsidP="005D39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A4. Financial statements prepared in accordance with a special purpose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framework may be the only financial statements an entity prepares. In such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circumstances, those financial statements may be used by users other than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those for whom the financial reporting framework is designed. Despite the broad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distribution of the financial statements in those circumstances, the financial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statements are still considered to be special purpose financial statements for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purposes of the SAs. The requirements in paragraphs 13-14 are designed to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avoid misunderstandings about the purpose for which the financial statements</w:t>
      </w:r>
      <w:r w:rsidR="00C12A0C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are prepared.</w:t>
      </w:r>
    </w:p>
    <w:p w:rsidR="005D393D" w:rsidRPr="00690B7A" w:rsidRDefault="005D393D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7. The related notes ordinarily comprise a summary of significant accounting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policies and other explanatory information. The requirements of the applicable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financial reporting framework determine the form and content of the financial</w:t>
      </w:r>
      <w:r w:rsidR="00690B7A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statements, and what constitutes a complete set of financial statements.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0B7A">
        <w:rPr>
          <w:rFonts w:ascii="Times New Roman" w:hAnsi="Times New Roman" w:cs="Times New Roman"/>
          <w:b/>
          <w:sz w:val="24"/>
          <w:szCs w:val="24"/>
        </w:rPr>
        <w:t>Requirements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90B7A">
        <w:rPr>
          <w:rFonts w:ascii="Times New Roman" w:hAnsi="Times New Roman" w:cs="Times New Roman"/>
          <w:b/>
        </w:rPr>
        <w:t>Considerations When Accepting the Engagement</w:t>
      </w:r>
    </w:p>
    <w:p w:rsidR="00DB75C0" w:rsidRPr="00744CC1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44CC1">
        <w:rPr>
          <w:rFonts w:ascii="Times New Roman" w:hAnsi="Times New Roman" w:cs="Times New Roman"/>
          <w:b/>
          <w:sz w:val="20"/>
          <w:szCs w:val="20"/>
        </w:rPr>
        <w:t>Acceptability of the Financial Reporting Framework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8. SA 210 (Revised) requires the auditor to determine the acceptability of</w:t>
      </w:r>
      <w:r w:rsidR="00744CC1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the financial reporting framework applied in the preparation of the financial</w:t>
      </w:r>
      <w:r w:rsidR="00744CC1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statements. In an audit of special purpose financial statements, the auditor</w:t>
      </w:r>
      <w:r w:rsidR="00744CC1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shall obtain an understanding of: (Ref: Para. A5-A8)</w:t>
      </w:r>
    </w:p>
    <w:p w:rsidR="00DB75C0" w:rsidRPr="00690B7A" w:rsidRDefault="00DB75C0" w:rsidP="00744CC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(a) The purpose for which the financial statements are prepared;</w:t>
      </w:r>
    </w:p>
    <w:p w:rsidR="00DB75C0" w:rsidRPr="00690B7A" w:rsidRDefault="00DB75C0" w:rsidP="00744CC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(b) The intended users; and</w:t>
      </w:r>
    </w:p>
    <w:p w:rsidR="00DB75C0" w:rsidRDefault="00DB75C0" w:rsidP="00744CC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(c) The steps taken by management to determine that the applicable financial</w:t>
      </w:r>
      <w:r w:rsidR="00744CC1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reporting framework is acceptable in the circumstances.</w:t>
      </w:r>
    </w:p>
    <w:p w:rsidR="008025FC" w:rsidRPr="00690B7A" w:rsidRDefault="008025FC" w:rsidP="008025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lastRenderedPageBreak/>
        <w:t>A5. In the case of special purpose financial statements,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information needs of the intended users are a key factor in determining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acceptability of the financial reporting framework applied in the preparation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financial statements.</w:t>
      </w:r>
    </w:p>
    <w:p w:rsidR="008025FC" w:rsidRPr="00690B7A" w:rsidRDefault="008025FC" w:rsidP="008025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A6. The applicable financial reporting framework may encompass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reporting standards established by an organization that is authorized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recognized to promulgate standards for special purpose financial statements.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that case, those standards will be presumed acceptable for that purpose if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organization follows an established and transparent process involving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deliberation and consideration of the views of relevant stakeholders. Some law(s)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or regulation(s) may prescribe the financial reporting framework to be used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management in the preparation of special purpose financial statements for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 xml:space="preserve">certain type of entity. For example, a regulator may establish financial 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690B7A">
        <w:rPr>
          <w:rFonts w:ascii="Times New Roman" w:hAnsi="Times New Roman" w:cs="Times New Roman"/>
          <w:sz w:val="20"/>
          <w:szCs w:val="20"/>
        </w:rPr>
        <w:t>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provisions to meet the requirements of that regulator. In the absence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indications to the contrary, such a financial reporting framework is presumed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acceptable for special purpose financial statements prepared by such entity.</w:t>
      </w:r>
    </w:p>
    <w:p w:rsidR="008025FC" w:rsidRPr="00690B7A" w:rsidRDefault="008025FC" w:rsidP="008025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A7. Where the financial reporting standards referred to in paragraph A6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supplemented by legislative or regulatory requirements, SA 210 (Revised)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requires the auditor to determine whether any conflicts between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reporting standards and the additional requirements exist, and prescribes actions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to be taken by the a</w:t>
      </w:r>
      <w:r>
        <w:rPr>
          <w:rFonts w:ascii="Times New Roman" w:hAnsi="Times New Roman" w:cs="Times New Roman"/>
          <w:sz w:val="20"/>
          <w:szCs w:val="20"/>
        </w:rPr>
        <w:t>uditor if such conflicts exist</w:t>
      </w:r>
      <w:r w:rsidRPr="00690B7A">
        <w:rPr>
          <w:rFonts w:ascii="Times New Roman" w:hAnsi="Times New Roman" w:cs="Times New Roman"/>
          <w:sz w:val="20"/>
          <w:szCs w:val="20"/>
        </w:rPr>
        <w:t>.</w:t>
      </w:r>
    </w:p>
    <w:p w:rsidR="008025FC" w:rsidRPr="00690B7A" w:rsidRDefault="008025FC" w:rsidP="008025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A8. The applicable financial reporting framework may encompass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reporting provisions of a contract, or sources other than those described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paragraphs A6 and A7. In that case, the acceptability of the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framework in the circumstances of the engagement is determined by considering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whether the framework exhibits attributes normally exhibited by acceptable financial reporting frameworks as described in Appendix 2 of SA 210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(Revised). In the case of a special purpose framework, the relative importance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 particular engagement of each of the attributes normally exhibited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acceptable financial reporting frameworks is a matter of professional judgment.</w:t>
      </w:r>
    </w:p>
    <w:p w:rsidR="008025FC" w:rsidRPr="00690B7A" w:rsidRDefault="008025FC" w:rsidP="008025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For example, for purposes of establishing the value of net assets of an entity 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the date of its sale, the vendor and the purchaser may have agreed that very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prudent estimates of allowances for uncollectible accounts receivable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appropriate for their needs, even though such financial information is not neutral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when compared with financial information prepared in accordance with a general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purpose framework.</w:t>
      </w:r>
    </w:p>
    <w:p w:rsidR="008025FC" w:rsidRPr="00690B7A" w:rsidRDefault="008025FC" w:rsidP="008025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75C0" w:rsidRPr="00415FFD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15FFD">
        <w:rPr>
          <w:rFonts w:ascii="Times New Roman" w:hAnsi="Times New Roman" w:cs="Times New Roman"/>
          <w:b/>
        </w:rPr>
        <w:t>Considerations When Planning and Performing the Audit</w:t>
      </w:r>
    </w:p>
    <w:p w:rsidR="00DB75C0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9. SA 200 (Revised) requires the auditor to comply with all SAs relevant to the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audit5. In planning and performing an audit of special purpose financial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statements, the auditor shall determine whether application of the SAs requires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special consideration in the circumstances of the engagement. (Ref: Para. A9-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A12)</w:t>
      </w:r>
    </w:p>
    <w:p w:rsidR="008F7993" w:rsidRPr="00690B7A" w:rsidRDefault="008F7993" w:rsidP="008F79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A9. SA 200 (Revised) requires the auditor to comply with (a) relevant ethical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requirements, including those pertaining to independence, relating to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statement audit engagements, and (b) all SAs relevant to the audit. It also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requires the auditor to comply with each requirement of an SA unless,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circumstances of the audit, the entire SA is not relevant or the requirement is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relevant because it is conditional and the condition does not exist. In exceptional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circumstances, the auditor may judge it necessary to depart from a relevant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requirement in an SA by performing alternative audit procedures to achieve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 xml:space="preserve">aim of that </w:t>
      </w:r>
      <w:r>
        <w:rPr>
          <w:rFonts w:ascii="Times New Roman" w:hAnsi="Times New Roman" w:cs="Times New Roman"/>
          <w:sz w:val="20"/>
          <w:szCs w:val="20"/>
        </w:rPr>
        <w:t>requirement</w:t>
      </w:r>
    </w:p>
    <w:p w:rsidR="008F7993" w:rsidRPr="00690B7A" w:rsidRDefault="008F7993" w:rsidP="008F79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lastRenderedPageBreak/>
        <w:t>A10. Application of some of the requirements of the SAs in an audit of special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purpose financial statements may require special consideration by the auditor.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For example, in SA 320 (Revised), judgments about matters that are material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users of the financial statements are based on a consideration of the common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financial information needs of users as a group12. In the case of an audit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special purpose financial statements, however, those judgments are based on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consideration of the financial information needs of the intended users.</w:t>
      </w:r>
    </w:p>
    <w:p w:rsidR="008F7993" w:rsidRPr="00690B7A" w:rsidRDefault="008F7993" w:rsidP="008F79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A11. In the case of special purpose financial statements, such as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prepared in accordance with the requirements of a contract, management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agree with the intended users on a threshold below which misstatements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identified during the audit will not be corrected or otherwise adjusted.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existence of such a threshold does not relieve the auditor from the requirement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to determine materiality in accordance with SA 320 (Revised) for purposes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planning and performing the audit of the special purpose financial statements.</w:t>
      </w:r>
    </w:p>
    <w:p w:rsidR="008F7993" w:rsidRPr="00690B7A" w:rsidRDefault="008F7993" w:rsidP="008F79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A12. Communication with those charged with governance in accordance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SAs is based on the relationship between those charged with governance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the financial statements subject to audit, in particular, whether those charged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with governance are responsible for overseeing the preparation of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financial statements. In the case of special purpose financial statements,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charged with governance may not have such a responsibility; for example, when</w:t>
      </w:r>
      <w:r>
        <w:rPr>
          <w:rFonts w:ascii="Times New Roman" w:hAnsi="Times New Roman" w:cs="Times New Roman"/>
          <w:sz w:val="20"/>
          <w:szCs w:val="20"/>
        </w:rPr>
        <w:t xml:space="preserve"> -</w:t>
      </w:r>
      <w:r w:rsidRPr="00690B7A">
        <w:rPr>
          <w:rFonts w:ascii="Times New Roman" w:hAnsi="Times New Roman" w:cs="Times New Roman"/>
          <w:sz w:val="20"/>
          <w:szCs w:val="20"/>
        </w:rPr>
        <w:t>the financial information is prepared solely for management’s use. In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cases, the re</w:t>
      </w:r>
      <w:r>
        <w:rPr>
          <w:rFonts w:ascii="Times New Roman" w:hAnsi="Times New Roman" w:cs="Times New Roman"/>
          <w:sz w:val="20"/>
          <w:szCs w:val="20"/>
        </w:rPr>
        <w:t xml:space="preserve">quirements of SA 260 (Revised) </w:t>
      </w:r>
      <w:r w:rsidRPr="00690B7A">
        <w:rPr>
          <w:rFonts w:ascii="Times New Roman" w:hAnsi="Times New Roman" w:cs="Times New Roman"/>
          <w:sz w:val="20"/>
          <w:szCs w:val="20"/>
        </w:rPr>
        <w:t>may not be relevant to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of the special purpose financial statements, except when the auditor is also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responsible for the audit of the entity’s general purpose financial statements or,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for example, has agreed with those charged with governance of the entity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communicate to them relevant matters identified during the audit of the special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purpose financial statements.</w:t>
      </w:r>
    </w:p>
    <w:p w:rsidR="008F7993" w:rsidRPr="00690B7A" w:rsidRDefault="008F7993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10. SA 315 requires the auditor to obtain an understanding of the entity’s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selection and application of accounting policies6. In the case of financial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statements prepared in accordance with the provisions of a contract, the auditor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shall obtain an understanding of any significant interpretations of the contract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that management made in the preparation of those financial statements. An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interpretation is significant when adoption of another reasonable interpretation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would have produced a material difference in the information presented in the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financial statements.</w:t>
      </w:r>
    </w:p>
    <w:p w:rsidR="00DB75C0" w:rsidRPr="00415FFD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15FFD">
        <w:rPr>
          <w:rFonts w:ascii="Times New Roman" w:hAnsi="Times New Roman" w:cs="Times New Roman"/>
          <w:b/>
        </w:rPr>
        <w:t>Forming an Opinion and Reporting Considerations</w:t>
      </w:r>
    </w:p>
    <w:p w:rsidR="00DB75C0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11. When forming an opinion and reporting on special purpose financial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statements, the auditor shall apply the requirements in SA 700 (Revised</w:t>
      </w:r>
      <w:proofErr w:type="gramStart"/>
      <w:r w:rsidRPr="00690B7A">
        <w:rPr>
          <w:rFonts w:ascii="Times New Roman" w:hAnsi="Times New Roman" w:cs="Times New Roman"/>
          <w:sz w:val="20"/>
          <w:szCs w:val="20"/>
        </w:rPr>
        <w:t>)7</w:t>
      </w:r>
      <w:proofErr w:type="gramEnd"/>
      <w:r w:rsidRPr="00690B7A">
        <w:rPr>
          <w:rFonts w:ascii="Times New Roman" w:hAnsi="Times New Roman" w:cs="Times New Roman"/>
          <w:sz w:val="20"/>
          <w:szCs w:val="20"/>
        </w:rPr>
        <w:t>. (Ref: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Para. A13)</w:t>
      </w:r>
    </w:p>
    <w:p w:rsidR="00752873" w:rsidRPr="00690B7A" w:rsidRDefault="00752873" w:rsidP="007528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A13. The Appendix to this SA contains illustrations of auditors’ reports on special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purpose financial statements.</w:t>
      </w:r>
    </w:p>
    <w:p w:rsidR="00752873" w:rsidRPr="00690B7A" w:rsidRDefault="00752873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75C0" w:rsidRPr="00415FFD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5FFD">
        <w:rPr>
          <w:rFonts w:ascii="Times New Roman" w:hAnsi="Times New Roman" w:cs="Times New Roman"/>
          <w:b/>
          <w:sz w:val="20"/>
          <w:szCs w:val="20"/>
        </w:rPr>
        <w:t>Description of the Applicable Financial Reporting Framework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12. SA 700 (Revised) requires the auditor to evaluate whether the financial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statements adequately refer to or describe the applicable financial reporting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framework. In the case of financial statements prepared in accordance with the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provisions of a contract, the auditor shall evaluate whether the financial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statements adequately describe any significant interpretations of the contract on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which the financial statements are based.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13. SA 700 (Revised) deals with the form and content of the auditor’s report. In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the case of an auditor’s report on special purpose financial statements:</w:t>
      </w:r>
    </w:p>
    <w:p w:rsidR="00DB75C0" w:rsidRPr="00690B7A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lastRenderedPageBreak/>
        <w:t>(a) The auditor’s report shall also describe the purpose for which the financial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statements are prepared and, if necessary, the intended users, or refer to a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note in the special purpose financial statements that contains that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information; and</w:t>
      </w:r>
    </w:p>
    <w:p w:rsidR="00DB75C0" w:rsidRPr="00690B7A" w:rsidRDefault="00DB75C0" w:rsidP="00415F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(b) If management has a choice of financial reporting frameworks in the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preparation of such financial statements, the explanation of management’s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responsibility for the financial statements shall also make reference to its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responsibility for determining that the applicable financial reporting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framework is acceptable in the circumstances.</w:t>
      </w:r>
    </w:p>
    <w:p w:rsidR="00DB75C0" w:rsidRPr="00415FFD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5FFD">
        <w:rPr>
          <w:rFonts w:ascii="Times New Roman" w:hAnsi="Times New Roman" w:cs="Times New Roman"/>
          <w:b/>
          <w:sz w:val="20"/>
          <w:szCs w:val="20"/>
        </w:rPr>
        <w:t>Alerting Readers that the Financial Statements Are Prepared in Accordance</w:t>
      </w:r>
      <w:r w:rsidR="00415FFD" w:rsidRPr="00415F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15FFD">
        <w:rPr>
          <w:rFonts w:ascii="Times New Roman" w:hAnsi="Times New Roman" w:cs="Times New Roman"/>
          <w:b/>
          <w:sz w:val="20"/>
          <w:szCs w:val="20"/>
        </w:rPr>
        <w:t>with a Special Purpose Framework</w:t>
      </w:r>
    </w:p>
    <w:p w:rsidR="00DB75C0" w:rsidRDefault="00DB75C0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14. The auditor’s report on special purpose financial statements shall include an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Emphasis of Matter paragraph alerting users of the auditor’s report that the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financial statements are prepared in accordance with a special purpose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framework and that, as a result, the financial statements may not be suitable for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another purpose. The auditor shall include this paragraph under an appropriate</w:t>
      </w:r>
      <w:r w:rsidR="00415FFD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heading. (Ref: Para. A14-A15)</w:t>
      </w:r>
    </w:p>
    <w:p w:rsidR="00254F0D" w:rsidRPr="00690B7A" w:rsidRDefault="00254F0D" w:rsidP="00254F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A14. The special purpose financial statements may be used for purposes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than those for which they were intended. For example, a regulator may require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certain entities to place the special purpose financial statements on public record.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To avoid misunderstandings, the auditor alerts users of the auditor’s report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the financial statements are prepared in accordance with a special purpose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framework and, therefore, may not be suitable for another purpose.</w:t>
      </w:r>
    </w:p>
    <w:p w:rsidR="00254F0D" w:rsidRPr="00254F0D" w:rsidRDefault="00254F0D" w:rsidP="00254F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54F0D">
        <w:rPr>
          <w:rFonts w:ascii="Times New Roman" w:hAnsi="Times New Roman" w:cs="Times New Roman"/>
          <w:b/>
          <w:i/>
          <w:sz w:val="20"/>
          <w:szCs w:val="20"/>
        </w:rPr>
        <w:t>Restriction on Distribution or Use (Ref: Para. 14)</w:t>
      </w:r>
    </w:p>
    <w:p w:rsidR="00254F0D" w:rsidRPr="00690B7A" w:rsidRDefault="00254F0D" w:rsidP="00254F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A15. In addition to the alert required by paragraph 14, the auditor may consider 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appropriate to indicate that the auditor’s report is intended solely for the specific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users. Depending on the law or regulation of the particular jurisdiction, this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be achieved by restricting the distribution or use of the auditor’s report. In these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circumstances, the paragraph referred to in paragraph 14 may be expanded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include these other matters, and the heading modified accordingly.</w:t>
      </w:r>
    </w:p>
    <w:p w:rsidR="00254F0D" w:rsidRPr="00690B7A" w:rsidRDefault="00254F0D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75C0" w:rsidRPr="00690B7A" w:rsidRDefault="00DB75C0" w:rsidP="00E135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***</w:t>
      </w:r>
    </w:p>
    <w:p w:rsidR="00E9129D" w:rsidRDefault="00E9129D" w:rsidP="00690B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129D" w:rsidRPr="00E9129D" w:rsidRDefault="00E9129D" w:rsidP="00E9129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E9129D">
        <w:rPr>
          <w:rFonts w:ascii="Times New Roman" w:hAnsi="Times New Roman" w:cs="Times New Roman"/>
          <w:b/>
        </w:rPr>
        <w:t>Appendix</w:t>
      </w:r>
    </w:p>
    <w:p w:rsidR="00E9129D" w:rsidRPr="00E9129D" w:rsidRDefault="00E9129D" w:rsidP="00E9129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E9129D">
        <w:rPr>
          <w:rFonts w:ascii="Times New Roman" w:hAnsi="Times New Roman" w:cs="Times New Roman"/>
          <w:b/>
        </w:rPr>
        <w:t>(Ref: Para. A13)</w:t>
      </w:r>
    </w:p>
    <w:p w:rsidR="00E9129D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9129D">
        <w:rPr>
          <w:rFonts w:ascii="Times New Roman" w:hAnsi="Times New Roman" w:cs="Times New Roman"/>
          <w:b/>
        </w:rPr>
        <w:t>Illustrations of Auditors’ Reports on Special Purpose</w:t>
      </w:r>
      <w:r w:rsidRPr="00E9129D">
        <w:rPr>
          <w:rFonts w:ascii="Times New Roman" w:hAnsi="Times New Roman" w:cs="Times New Roman"/>
          <w:b/>
        </w:rPr>
        <w:t xml:space="preserve"> </w:t>
      </w:r>
      <w:r w:rsidRPr="00E9129D">
        <w:rPr>
          <w:rFonts w:ascii="Times New Roman" w:hAnsi="Times New Roman" w:cs="Times New Roman"/>
          <w:b/>
        </w:rPr>
        <w:t>Financial Statements</w:t>
      </w:r>
    </w:p>
    <w:p w:rsidR="00E9129D" w:rsidRPr="00E9129D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Illustration 1: An auditor’s report on a complete set of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prepared in accordance with the financial reporting provisions of a contract (for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purposes of this illustration, a compliance framework).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Illustration 2: An auditor’s report on a complete set of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prepared in accordance with the financial reporting provisions established by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regulator (for purposes of this illustration, a fair presentation framework).</w:t>
      </w:r>
    </w:p>
    <w:p w:rsidR="00E9129D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Illustration 1: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690B7A">
        <w:rPr>
          <w:rFonts w:ascii="Times New Roman" w:hAnsi="Times New Roman" w:cs="Times New Roman"/>
          <w:sz w:val="20"/>
          <w:szCs w:val="20"/>
        </w:rPr>
        <w:t>The financial statements have been prepared by management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entity in accordance with the financial reporting provisions of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contract (i.e., a special purpose framework) to comply with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provisions of that contract. Management does not have a choice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financial reporting frameworks.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</w:t>
      </w:r>
      <w:r w:rsidRPr="00690B7A">
        <w:rPr>
          <w:rFonts w:ascii="Times New Roman" w:hAnsi="Times New Roman" w:cs="Times New Roman"/>
          <w:sz w:val="20"/>
          <w:szCs w:val="20"/>
        </w:rPr>
        <w:t>The applicable financial reporting framework is a compliance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framework.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</w:t>
      </w:r>
      <w:r w:rsidRPr="00690B7A">
        <w:rPr>
          <w:rFonts w:ascii="Times New Roman" w:hAnsi="Times New Roman" w:cs="Times New Roman"/>
          <w:sz w:val="20"/>
          <w:szCs w:val="20"/>
        </w:rPr>
        <w:t>The terms of the audit engagement reflect the description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management’s responsibility for the financial statements in SA 210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(Revised).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</w:t>
      </w:r>
      <w:r w:rsidRPr="00690B7A">
        <w:rPr>
          <w:rFonts w:ascii="Times New Roman" w:hAnsi="Times New Roman" w:cs="Times New Roman"/>
          <w:sz w:val="20"/>
          <w:szCs w:val="20"/>
        </w:rPr>
        <w:t>Distribution and use of the auditor’s report are restricted.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E9129D" w:rsidRPr="00E9129D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129D">
        <w:rPr>
          <w:rFonts w:ascii="Times New Roman" w:hAnsi="Times New Roman" w:cs="Times New Roman"/>
          <w:b/>
          <w:sz w:val="20"/>
          <w:szCs w:val="20"/>
        </w:rPr>
        <w:t>[Appropriate Addressee]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We have audited the accompanying financial statements of ABC Company Ltd.,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which comprise the balance sheet as at March 31, 20X1, and the statement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profit and loss, and cash flow statement for the year then ended, and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summary of significant accounting policies and other explanatory information.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The financial statements have been prepared by management of ABC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Company Ltd. based on the financial reporting provisions of section/ clause Z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the contract dated July 1, 20X0 between ABC Company Ltd. and DEF Company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Ltd. (“the contract”).</w:t>
      </w:r>
    </w:p>
    <w:p w:rsidR="00E9129D" w:rsidRPr="00E9129D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9129D">
        <w:rPr>
          <w:rFonts w:ascii="Times New Roman" w:hAnsi="Times New Roman" w:cs="Times New Roman"/>
          <w:b/>
          <w:i/>
          <w:sz w:val="20"/>
          <w:szCs w:val="20"/>
        </w:rPr>
        <w:t>Management’s</w:t>
      </w:r>
      <w:r w:rsidRPr="00E9129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E9129D">
        <w:rPr>
          <w:rFonts w:ascii="Times New Roman" w:hAnsi="Times New Roman" w:cs="Times New Roman"/>
          <w:b/>
          <w:i/>
          <w:sz w:val="20"/>
          <w:szCs w:val="20"/>
        </w:rPr>
        <w:t>Responsibility for the Financial Statements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Management is responsible for the preparation of these financial statements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accordance with the financial reporting provisions of section/ clause Z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contract; this includes the design, implementation and maintenance of internal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control relevant to the preparation of financial statements that are free from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material misstatement, whether due to fraud or error.</w:t>
      </w:r>
    </w:p>
    <w:p w:rsidR="00E9129D" w:rsidRPr="00E9129D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9129D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Our responsibility is to express an opinion on these financial statements based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on our audit. We conducted our audit in accordance with the Standards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Auditing issued by the Institute of Chartered Accountants of India (ICAI).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Standards require that we comply with ethical requirements and plan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perform the audit to obtain reasonable assurance about whether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statements are free from material misstatement.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amounts and disclosures in the financial statements. The procedures selected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depend on the auditor’s judgment, including the assessment of the risks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material misstatement of the financial statements, whether due to fraud or error.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 xml:space="preserve">In making those risk </w:t>
      </w:r>
      <w:r w:rsidRPr="00690B7A">
        <w:rPr>
          <w:rFonts w:ascii="Times New Roman" w:hAnsi="Times New Roman" w:cs="Times New Roman"/>
          <w:sz w:val="20"/>
          <w:szCs w:val="20"/>
        </w:rPr>
        <w:t>assessments;</w:t>
      </w:r>
      <w:r w:rsidRPr="00690B7A">
        <w:rPr>
          <w:rFonts w:ascii="Times New Roman" w:hAnsi="Times New Roman" w:cs="Times New Roman"/>
          <w:sz w:val="20"/>
          <w:szCs w:val="20"/>
        </w:rPr>
        <w:t xml:space="preserve"> the auditor considers internal control relevant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to the entity’s preparation and fair presentation of the financial statements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order to design audit procedures that are appropriate in the circumstances.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audit also includes evaluating the appropriateness of accounting policies used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and the reasonableness of accounting estimates made by management, as well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as evaluating the overall presentation of the financial statements.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We believe that the audit evidence we have obtained is sufficient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appropriate to provide a basis for our audit opinion.</w:t>
      </w:r>
    </w:p>
    <w:p w:rsidR="00E9129D" w:rsidRPr="00E9129D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9129D">
        <w:rPr>
          <w:rFonts w:ascii="Times New Roman" w:hAnsi="Times New Roman" w:cs="Times New Roman"/>
          <w:b/>
          <w:i/>
          <w:sz w:val="20"/>
          <w:szCs w:val="20"/>
        </w:rPr>
        <w:t>Opinion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In our opinion, the financial statements of ABC Company Ltd. for the year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ended March 31, 20X1 are prepared, in all material respects, in accordance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the financial reporting provisions of section/ clause Z of the contract.</w:t>
      </w:r>
    </w:p>
    <w:p w:rsidR="00E9129D" w:rsidRPr="00E9129D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9129D">
        <w:rPr>
          <w:rFonts w:ascii="Times New Roman" w:hAnsi="Times New Roman" w:cs="Times New Roman"/>
          <w:b/>
          <w:i/>
          <w:sz w:val="20"/>
          <w:szCs w:val="20"/>
        </w:rPr>
        <w:t>Basis of Accounting and Restriction on Distribution and Use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lastRenderedPageBreak/>
        <w:t>Without modifying our opinion, we draw attention to Note X to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statements, which describe</w:t>
      </w:r>
      <w:r w:rsidRPr="00690B7A">
        <w:rPr>
          <w:rFonts w:ascii="Times New Roman" w:hAnsi="Times New Roman" w:cs="Times New Roman"/>
          <w:sz w:val="20"/>
          <w:szCs w:val="20"/>
        </w:rPr>
        <w:t xml:space="preserve"> the basis of accounting. The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are prepared to assist ABC Company Ltd. to comply with the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provisions of the contract referred to above. As a result, the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may not be suitable for another purpose. Our report is intended solely for ABC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Company Ltd. and DEF Company Ltd. and should not be distributed to or used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by parties other than ABC Company Ltd. or DEF Company Ltd.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690B7A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Chartered Accountants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Firm’s Registration Number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Signature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(Designation</w:t>
      </w:r>
      <w:r w:rsidRPr="00690B7A">
        <w:rPr>
          <w:rFonts w:ascii="Times New Roman" w:hAnsi="Times New Roman" w:cs="Times New Roman"/>
          <w:sz w:val="20"/>
          <w:szCs w:val="20"/>
        </w:rPr>
        <w:t>)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Membership Number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Place of Signature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Date</w:t>
      </w:r>
    </w:p>
    <w:p w:rsidR="00E9129D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129D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129D" w:rsidRPr="00E9129D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9129D">
        <w:rPr>
          <w:rFonts w:ascii="Times New Roman" w:hAnsi="Times New Roman" w:cs="Times New Roman"/>
          <w:b/>
        </w:rPr>
        <w:t>Illustration 2: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</w:t>
      </w:r>
      <w:r w:rsidRPr="00690B7A">
        <w:rPr>
          <w:rFonts w:ascii="Times New Roman" w:hAnsi="Times New Roman" w:cs="Times New Roman"/>
          <w:sz w:val="20"/>
          <w:szCs w:val="20"/>
        </w:rPr>
        <w:t>The financial statements have been prepared by management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entity in accordance with the financial reporting provisions established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by a regulator (i.e., a special purpose framework) to meet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requirements of that regulator. Management does not have a choice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financial reporting frameworks.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</w:t>
      </w:r>
      <w:r w:rsidRPr="00690B7A">
        <w:rPr>
          <w:rFonts w:ascii="Times New Roman" w:hAnsi="Times New Roman" w:cs="Times New Roman"/>
          <w:sz w:val="20"/>
          <w:szCs w:val="20"/>
        </w:rPr>
        <w:t>The applicable financial reporting framework is a fair presentation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framework.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</w:t>
      </w:r>
      <w:r w:rsidRPr="00690B7A">
        <w:rPr>
          <w:rFonts w:ascii="Times New Roman" w:hAnsi="Times New Roman" w:cs="Times New Roman"/>
          <w:sz w:val="20"/>
          <w:szCs w:val="20"/>
        </w:rPr>
        <w:t>The terms of the audit engagement reflect the description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management’s responsibility for the financial statements in SA 210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(Revised).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</w:t>
      </w:r>
      <w:r w:rsidRPr="00690B7A">
        <w:rPr>
          <w:rFonts w:ascii="Times New Roman" w:hAnsi="Times New Roman" w:cs="Times New Roman"/>
          <w:sz w:val="20"/>
          <w:szCs w:val="20"/>
        </w:rPr>
        <w:t>Distribution or use of the auditor’s report is not restricted.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</w:t>
      </w:r>
      <w:r w:rsidRPr="00690B7A">
        <w:rPr>
          <w:rFonts w:ascii="Times New Roman" w:hAnsi="Times New Roman" w:cs="Times New Roman"/>
          <w:sz w:val="20"/>
          <w:szCs w:val="20"/>
        </w:rPr>
        <w:t>The Other Matter paragraph refers to the fact that the auditor has also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issued an auditor’s report on financial statements prepared by ABC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Company Ltd. for the same period in accordance with a general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purpose framework.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E9129D" w:rsidRPr="00F004E5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004E5">
        <w:rPr>
          <w:rFonts w:ascii="Times New Roman" w:hAnsi="Times New Roman" w:cs="Times New Roman"/>
          <w:b/>
          <w:sz w:val="20"/>
          <w:szCs w:val="20"/>
        </w:rPr>
        <w:t>[Appropriate Addressee]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We have audited the accompanying financial statements of ABC Company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Ltd., which comprise the balance sheet as at March 31, 20X1, and the statement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of profit and loss, and cash flow statement for the year then ended, and a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summary of significant accounting policies and other explanatory information.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The financial statements have been prepared by management based on the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financial reporting provisions of Section Y of Regulation Z.</w:t>
      </w:r>
    </w:p>
    <w:p w:rsidR="00E9129D" w:rsidRPr="00F004E5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004E5">
        <w:rPr>
          <w:rFonts w:ascii="Times New Roman" w:hAnsi="Times New Roman" w:cs="Times New Roman"/>
          <w:b/>
          <w:i/>
          <w:sz w:val="20"/>
          <w:szCs w:val="20"/>
        </w:rPr>
        <w:t>Management’s</w:t>
      </w:r>
      <w:r w:rsidR="00F004E5" w:rsidRPr="00F004E5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F004E5">
        <w:rPr>
          <w:rFonts w:ascii="Times New Roman" w:hAnsi="Times New Roman" w:cs="Times New Roman"/>
          <w:b/>
          <w:i/>
          <w:sz w:val="20"/>
          <w:szCs w:val="20"/>
        </w:rPr>
        <w:t>Responsibility for the Financial Statements</w:t>
      </w:r>
    </w:p>
    <w:p w:rsidR="00E9129D" w:rsidRPr="00690B7A" w:rsidRDefault="00E9129D" w:rsidP="00F004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Management is responsible for the preparation of these financial statements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that give a true and fair view of the state of affairs, results of operations and cash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flows of the Company in accordance with the financial reporting provisions of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Section Y of Regulation Z; this includes the design, implementation and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 xml:space="preserve">maintenance of internal control relevant </w:t>
      </w:r>
      <w:r w:rsidRPr="00690B7A">
        <w:rPr>
          <w:rFonts w:ascii="Times New Roman" w:hAnsi="Times New Roman" w:cs="Times New Roman"/>
          <w:sz w:val="20"/>
          <w:szCs w:val="20"/>
        </w:rPr>
        <w:lastRenderedPageBreak/>
        <w:t>to the preparation and presentation of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the financial statements that give a true and fair view and are free from material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misstatement, whether due to fraud or error.</w:t>
      </w:r>
    </w:p>
    <w:p w:rsidR="00E9129D" w:rsidRPr="00F004E5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004E5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Our responsibility is to express an opinion on these financial statements based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on our audit. We conducted our audit in accordance with Standards on Auditing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issued by the Institute of Chartered Accountants of India (ICAI). Those Standards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require that we comply with ethical requirements and plan and perform the audit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to obtain reasonable assurance about whether the financial statements are free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from material misstatement.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amounts and disclosures in the financial statements. The procedures selected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depend on the auditor’s judgment, including the assessment of the risks of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material misstatement of the financial statements, whether due to fraud or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error. In making those risk assessments, the auditor considers internal control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relevant to the entity’s preparation and fair presentation of the financial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statements in order to design audit procedures that are appropriate in the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circumstances. An audit also includes evaluating the appropriateness of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accounting policies used and the reasonableness of accounting estimates made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by management, as well as evaluating the overall presentation of the financial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statements.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We believe that the audit evidence we have obtained is sufficient and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appropriate to provide a basis for our audit opinion.</w:t>
      </w:r>
    </w:p>
    <w:p w:rsidR="00E9129D" w:rsidRPr="00F004E5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004E5">
        <w:rPr>
          <w:rFonts w:ascii="Times New Roman" w:hAnsi="Times New Roman" w:cs="Times New Roman"/>
          <w:b/>
          <w:i/>
          <w:sz w:val="20"/>
          <w:szCs w:val="20"/>
        </w:rPr>
        <w:t>Opinion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In our opinion and to the best of our information and according to the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explanations given to us, the financial statements give a true and fair view of the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state of affairs of ABC Company Ltd. as at March 31, 20X1, and of its results of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operations and its cash flows for the year then ended in accordance with the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financial reporting provisions of Section Y of Regulation Z.</w:t>
      </w:r>
    </w:p>
    <w:p w:rsidR="00E9129D" w:rsidRPr="00F004E5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004E5">
        <w:rPr>
          <w:rFonts w:ascii="Times New Roman" w:hAnsi="Times New Roman" w:cs="Times New Roman"/>
          <w:b/>
          <w:i/>
          <w:sz w:val="20"/>
          <w:szCs w:val="20"/>
        </w:rPr>
        <w:t>Basis of Accounting</w:t>
      </w:r>
    </w:p>
    <w:p w:rsidR="00E9129D" w:rsidRPr="00690B7A" w:rsidRDefault="00E9129D" w:rsidP="00F004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Without modifying our opinion, we draw attention to Note X to the financial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="00F004E5" w:rsidRPr="00690B7A">
        <w:rPr>
          <w:rFonts w:ascii="Times New Roman" w:hAnsi="Times New Roman" w:cs="Times New Roman"/>
          <w:sz w:val="20"/>
          <w:szCs w:val="20"/>
        </w:rPr>
        <w:t>statements, which describe</w:t>
      </w:r>
      <w:r w:rsidRPr="00690B7A">
        <w:rPr>
          <w:rFonts w:ascii="Times New Roman" w:hAnsi="Times New Roman" w:cs="Times New Roman"/>
          <w:sz w:val="20"/>
          <w:szCs w:val="20"/>
        </w:rPr>
        <w:t xml:space="preserve"> the basis of accounting. The financial statements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are prepared to assist ABC Company Ltd. to meet the requirements of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Regulator DEF. As a result, the financial statements may not be suitable for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another purpose.</w:t>
      </w:r>
    </w:p>
    <w:p w:rsidR="00E9129D" w:rsidRPr="00F004E5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004E5">
        <w:rPr>
          <w:rFonts w:ascii="Times New Roman" w:hAnsi="Times New Roman" w:cs="Times New Roman"/>
          <w:b/>
          <w:i/>
          <w:sz w:val="20"/>
          <w:szCs w:val="20"/>
        </w:rPr>
        <w:t>Other Matter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ABC Company Ltd. has prepared a separate set of financial statements for the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year ended March 31, 20X1 in accordance with the Accounting Standards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referred to in sub-section (3C) of section 211 of the Companies Act, 1956 (“the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Act”) on which we issued a separate auditor’s report to the shareholders of</w:t>
      </w:r>
      <w:r w:rsidR="00F004E5">
        <w:rPr>
          <w:rFonts w:ascii="Times New Roman" w:hAnsi="Times New Roman" w:cs="Times New Roman"/>
          <w:sz w:val="20"/>
          <w:szCs w:val="20"/>
        </w:rPr>
        <w:t xml:space="preserve"> </w:t>
      </w:r>
      <w:r w:rsidRPr="00690B7A">
        <w:rPr>
          <w:rFonts w:ascii="Times New Roman" w:hAnsi="Times New Roman" w:cs="Times New Roman"/>
          <w:sz w:val="20"/>
          <w:szCs w:val="20"/>
        </w:rPr>
        <w:t>ABC Company Ltd. dated June 30, 20X1.</w:t>
      </w:r>
    </w:p>
    <w:p w:rsidR="00E9129D" w:rsidRPr="00690B7A" w:rsidRDefault="00E9129D" w:rsidP="00F004E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690B7A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E9129D" w:rsidRPr="00690B7A" w:rsidRDefault="00E9129D" w:rsidP="00F004E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Chartered Accountants</w:t>
      </w:r>
    </w:p>
    <w:p w:rsidR="00E9129D" w:rsidRPr="00690B7A" w:rsidRDefault="00F004E5" w:rsidP="00F004E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Firm’s Registration Number</w:t>
      </w:r>
    </w:p>
    <w:p w:rsidR="00E9129D" w:rsidRPr="00690B7A" w:rsidRDefault="00E9129D" w:rsidP="00F004E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Signature</w:t>
      </w:r>
    </w:p>
    <w:p w:rsidR="00E9129D" w:rsidRPr="00690B7A" w:rsidRDefault="00E9129D" w:rsidP="00F004E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E9129D" w:rsidRPr="00690B7A" w:rsidRDefault="00F004E5" w:rsidP="00F004E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(Designation</w:t>
      </w:r>
      <w:r w:rsidR="00E9129D" w:rsidRPr="00690B7A">
        <w:rPr>
          <w:rFonts w:ascii="Times New Roman" w:hAnsi="Times New Roman" w:cs="Times New Roman"/>
          <w:sz w:val="20"/>
          <w:szCs w:val="20"/>
        </w:rPr>
        <w:t>)</w:t>
      </w:r>
    </w:p>
    <w:p w:rsidR="00E9129D" w:rsidRPr="00690B7A" w:rsidRDefault="00E9129D" w:rsidP="00F004E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Membership Number</w:t>
      </w:r>
    </w:p>
    <w:p w:rsidR="00E9129D" w:rsidRPr="00690B7A" w:rsidRDefault="00E9129D" w:rsidP="00E912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lastRenderedPageBreak/>
        <w:t>Place of Signature</w:t>
      </w:r>
    </w:p>
    <w:p w:rsidR="00E05553" w:rsidRPr="00690B7A" w:rsidRDefault="00E9129D" w:rsidP="004976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0B7A">
        <w:rPr>
          <w:rFonts w:ascii="Times New Roman" w:hAnsi="Times New Roman" w:cs="Times New Roman"/>
          <w:sz w:val="20"/>
          <w:szCs w:val="20"/>
        </w:rPr>
        <w:t>Date</w:t>
      </w:r>
      <w:bookmarkStart w:id="0" w:name="_GoBack"/>
      <w:bookmarkEnd w:id="0"/>
    </w:p>
    <w:sectPr w:rsidR="00E05553" w:rsidRPr="00690B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C0"/>
    <w:rsid w:val="00254F0D"/>
    <w:rsid w:val="00415FFD"/>
    <w:rsid w:val="004976A7"/>
    <w:rsid w:val="005D393D"/>
    <w:rsid w:val="00690B7A"/>
    <w:rsid w:val="00744CC1"/>
    <w:rsid w:val="00752873"/>
    <w:rsid w:val="008025FC"/>
    <w:rsid w:val="008F7993"/>
    <w:rsid w:val="00C12A0C"/>
    <w:rsid w:val="00DB75C0"/>
    <w:rsid w:val="00E05553"/>
    <w:rsid w:val="00E135AB"/>
    <w:rsid w:val="00E9129D"/>
    <w:rsid w:val="00F0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93F88-42B2-44FA-A092-755E49680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3574</Words>
  <Characters>20377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13</cp:revision>
  <dcterms:created xsi:type="dcterms:W3CDTF">2011-09-03T16:11:00Z</dcterms:created>
  <dcterms:modified xsi:type="dcterms:W3CDTF">2011-09-15T13:29:00Z</dcterms:modified>
</cp:coreProperties>
</file>